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AD" w:rsidRPr="009B532E" w:rsidRDefault="00011AAD" w:rsidP="00011AAD">
      <w:pPr>
        <w:ind w:leftChars="-342" w:left="-718" w:rightChars="40" w:right="84" w:firstLineChars="200" w:firstLine="883"/>
        <w:jc w:val="center"/>
        <w:rPr>
          <w:b/>
          <w:bCs/>
          <w:sz w:val="24"/>
        </w:rPr>
      </w:pPr>
      <w:r w:rsidRPr="003104C6">
        <w:rPr>
          <w:rFonts w:hint="eastAsia"/>
          <w:b/>
          <w:sz w:val="44"/>
          <w:szCs w:val="44"/>
        </w:rPr>
        <w:t>主里合一</w:t>
      </w:r>
      <w:r w:rsidRPr="00047B4A">
        <w:rPr>
          <w:rFonts w:hint="eastAsia"/>
          <w:b/>
          <w:bCs/>
          <w:sz w:val="24"/>
        </w:rPr>
        <w:t>朱世陆</w:t>
      </w:r>
      <w:r>
        <w:rPr>
          <w:rFonts w:hint="eastAsia"/>
          <w:b/>
          <w:bCs/>
          <w:sz w:val="24"/>
        </w:rPr>
        <w:t>传道</w:t>
      </w:r>
      <w:r>
        <w:rPr>
          <w:rFonts w:hint="eastAsia"/>
          <w:sz w:val="24"/>
        </w:rPr>
        <w:t>4</w:t>
      </w:r>
      <w:r w:rsidRPr="00047B4A">
        <w:rPr>
          <w:rFonts w:hint="eastAsia"/>
          <w:sz w:val="24"/>
        </w:rPr>
        <w:t>/</w:t>
      </w:r>
      <w:r>
        <w:rPr>
          <w:rFonts w:hint="eastAsia"/>
          <w:sz w:val="24"/>
        </w:rPr>
        <w:t>3</w:t>
      </w:r>
    </w:p>
    <w:p w:rsidR="00011AAD" w:rsidRPr="003104C6" w:rsidRDefault="00011AAD" w:rsidP="00011AAD">
      <w:pPr>
        <w:jc w:val="center"/>
        <w:rPr>
          <w:sz w:val="24"/>
          <w:szCs w:val="24"/>
        </w:rPr>
      </w:pPr>
      <w:r w:rsidRPr="003104C6">
        <w:rPr>
          <w:rFonts w:hint="eastAsia"/>
          <w:sz w:val="24"/>
          <w:szCs w:val="24"/>
        </w:rPr>
        <w:t>以弗所书</w:t>
      </w:r>
      <w:r w:rsidRPr="003104C6">
        <w:rPr>
          <w:rFonts w:hint="eastAsia"/>
          <w:sz w:val="24"/>
          <w:szCs w:val="24"/>
        </w:rPr>
        <w:t>4</w:t>
      </w:r>
      <w:r w:rsidRPr="003104C6">
        <w:rPr>
          <w:rFonts w:hint="eastAsia"/>
          <w:sz w:val="24"/>
          <w:szCs w:val="24"/>
        </w:rPr>
        <w:t>：</w:t>
      </w:r>
      <w:r w:rsidRPr="003104C6">
        <w:rPr>
          <w:rFonts w:hint="eastAsia"/>
          <w:sz w:val="24"/>
          <w:szCs w:val="24"/>
        </w:rPr>
        <w:t>1-6</w:t>
      </w:r>
    </w:p>
    <w:p w:rsidR="00011AAD" w:rsidRPr="003104C6" w:rsidRDefault="00011AAD" w:rsidP="00011AAD">
      <w:pPr>
        <w:ind w:leftChars="-342" w:left="-718" w:firstLineChars="3" w:firstLine="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</w:t>
      </w:r>
      <w:r w:rsidRPr="003104C6">
        <w:rPr>
          <w:rFonts w:hint="eastAsia"/>
          <w:b/>
          <w:sz w:val="28"/>
          <w:szCs w:val="28"/>
        </w:rPr>
        <w:t>一、世界本相</w:t>
      </w:r>
    </w:p>
    <w:p w:rsidR="00011AAD" w:rsidRPr="003104C6" w:rsidRDefault="00011AAD" w:rsidP="00011AAD">
      <w:pPr>
        <w:ind w:firstLineChars="200" w:firstLine="482"/>
        <w:jc w:val="left"/>
        <w:rPr>
          <w:b/>
          <w:sz w:val="24"/>
          <w:szCs w:val="24"/>
        </w:rPr>
      </w:pPr>
      <w:r w:rsidRPr="003104C6">
        <w:rPr>
          <w:rFonts w:hint="eastAsia"/>
          <w:b/>
          <w:sz w:val="24"/>
          <w:szCs w:val="24"/>
        </w:rPr>
        <w:t>1</w:t>
      </w:r>
      <w:r w:rsidRPr="003104C6">
        <w:rPr>
          <w:rFonts w:hint="eastAsia"/>
          <w:b/>
          <w:sz w:val="24"/>
          <w:szCs w:val="24"/>
        </w:rPr>
        <w:t>、危机重重</w:t>
      </w:r>
    </w:p>
    <w:p w:rsidR="00000000" w:rsidRDefault="00011AAD">
      <w:pPr>
        <w:rPr>
          <w:rFonts w:hint="eastAsia"/>
          <w:b/>
          <w:sz w:val="24"/>
          <w:szCs w:val="24"/>
        </w:rPr>
      </w:pPr>
      <w:r w:rsidRPr="003104C6">
        <w:rPr>
          <w:b/>
          <w:sz w:val="24"/>
          <w:szCs w:val="24"/>
        </w:rPr>
        <w:t>根本原因在于人心败坏</w:t>
      </w:r>
      <w:r w:rsidRPr="003104C6">
        <w:rPr>
          <w:sz w:val="24"/>
          <w:szCs w:val="24"/>
        </w:rPr>
        <w:t>！恨人是</w:t>
      </w:r>
      <w:r w:rsidRPr="003104C6">
        <w:rPr>
          <w:b/>
          <w:sz w:val="24"/>
          <w:szCs w:val="24"/>
        </w:rPr>
        <w:t>隐性的杀人</w:t>
      </w:r>
      <w:r>
        <w:rPr>
          <w:b/>
          <w:sz w:val="24"/>
          <w:szCs w:val="24"/>
        </w:rPr>
        <w:t>。</w:t>
      </w:r>
    </w:p>
    <w:p w:rsidR="00011AAD" w:rsidRDefault="00011AAD">
      <w:pPr>
        <w:rPr>
          <w:rFonts w:hint="eastAsia"/>
        </w:rPr>
      </w:pPr>
    </w:p>
    <w:p w:rsidR="00011AAD" w:rsidRPr="003104C6" w:rsidRDefault="00011AAD" w:rsidP="00011AAD">
      <w:pPr>
        <w:ind w:firstLineChars="200" w:firstLine="482"/>
        <w:jc w:val="left"/>
        <w:rPr>
          <w:b/>
          <w:sz w:val="24"/>
          <w:szCs w:val="24"/>
        </w:rPr>
      </w:pPr>
      <w:r w:rsidRPr="003104C6">
        <w:rPr>
          <w:b/>
          <w:sz w:val="24"/>
          <w:szCs w:val="24"/>
        </w:rPr>
        <w:t>2</w:t>
      </w:r>
      <w:r w:rsidRPr="003104C6">
        <w:rPr>
          <w:b/>
          <w:sz w:val="24"/>
          <w:szCs w:val="24"/>
        </w:rPr>
        <w:t>、挑战巨大</w:t>
      </w:r>
    </w:p>
    <w:p w:rsidR="000F62B2" w:rsidRDefault="00011AAD">
      <w:pPr>
        <w:rPr>
          <w:rFonts w:hint="eastAsia"/>
          <w:b/>
          <w:sz w:val="24"/>
          <w:szCs w:val="24"/>
        </w:rPr>
      </w:pPr>
      <w:r w:rsidRPr="003104C6">
        <w:rPr>
          <w:rFonts w:hint="eastAsia"/>
          <w:b/>
          <w:sz w:val="24"/>
          <w:szCs w:val="24"/>
        </w:rPr>
        <w:t>上帝要求我们带伤服事，每个人要互相服事</w:t>
      </w:r>
      <w:r>
        <w:rPr>
          <w:rFonts w:hint="eastAsia"/>
          <w:b/>
          <w:sz w:val="24"/>
          <w:szCs w:val="24"/>
        </w:rPr>
        <w:t>。</w:t>
      </w:r>
    </w:p>
    <w:p w:rsidR="00011AAD" w:rsidRDefault="00011AAD">
      <w:pPr>
        <w:rPr>
          <w:rFonts w:hint="eastAsia"/>
        </w:rPr>
      </w:pPr>
    </w:p>
    <w:p w:rsidR="00011AAD" w:rsidRPr="003104C6" w:rsidRDefault="00340944" w:rsidP="00011AAD">
      <w:pPr>
        <w:ind w:leftChars="-342" w:left="-718" w:firstLineChars="3" w:firstLine="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</w:t>
      </w:r>
      <w:r w:rsidR="00011AAD" w:rsidRPr="003104C6">
        <w:rPr>
          <w:rFonts w:hint="eastAsia"/>
          <w:b/>
          <w:sz w:val="28"/>
          <w:szCs w:val="28"/>
        </w:rPr>
        <w:t>二、三一神保守教会合一</w:t>
      </w:r>
    </w:p>
    <w:p w:rsidR="00011AAD" w:rsidRPr="003104C6" w:rsidRDefault="00011AAD" w:rsidP="00011AAD">
      <w:pPr>
        <w:ind w:firstLineChars="200" w:firstLine="482"/>
        <w:jc w:val="left"/>
        <w:rPr>
          <w:b/>
          <w:sz w:val="24"/>
          <w:szCs w:val="24"/>
        </w:rPr>
      </w:pPr>
      <w:r w:rsidRPr="003104C6">
        <w:rPr>
          <w:rFonts w:hint="eastAsia"/>
          <w:b/>
          <w:sz w:val="24"/>
          <w:szCs w:val="24"/>
        </w:rPr>
        <w:t>1</w:t>
      </w:r>
      <w:r w:rsidRPr="003104C6">
        <w:rPr>
          <w:rFonts w:hint="eastAsia"/>
          <w:b/>
          <w:sz w:val="24"/>
          <w:szCs w:val="24"/>
        </w:rPr>
        <w:t>、圣灵具体实施教会合一（</w:t>
      </w:r>
      <w:r w:rsidRPr="003104C6">
        <w:rPr>
          <w:rFonts w:hint="eastAsia"/>
          <w:b/>
          <w:sz w:val="24"/>
          <w:szCs w:val="24"/>
        </w:rPr>
        <w:t>4</w:t>
      </w:r>
      <w:r w:rsidRPr="003104C6">
        <w:rPr>
          <w:rFonts w:hint="eastAsia"/>
          <w:b/>
          <w:sz w:val="24"/>
          <w:szCs w:val="24"/>
        </w:rPr>
        <w:t>：</w:t>
      </w:r>
      <w:r w:rsidRPr="003104C6">
        <w:rPr>
          <w:rFonts w:hint="eastAsia"/>
          <w:b/>
          <w:sz w:val="24"/>
          <w:szCs w:val="24"/>
        </w:rPr>
        <w:t>3-4</w:t>
      </w:r>
      <w:r w:rsidRPr="003104C6">
        <w:rPr>
          <w:rFonts w:hint="eastAsia"/>
          <w:b/>
          <w:sz w:val="24"/>
          <w:szCs w:val="24"/>
        </w:rPr>
        <w:t>，</w:t>
      </w:r>
      <w:r w:rsidRPr="003104C6">
        <w:rPr>
          <w:rFonts w:hint="eastAsia"/>
          <w:b/>
          <w:sz w:val="24"/>
          <w:szCs w:val="24"/>
        </w:rPr>
        <w:t>2</w:t>
      </w:r>
      <w:r w:rsidRPr="003104C6">
        <w:rPr>
          <w:rFonts w:hint="eastAsia"/>
          <w:b/>
          <w:sz w:val="24"/>
          <w:szCs w:val="24"/>
        </w:rPr>
        <w:t>：</w:t>
      </w:r>
      <w:r w:rsidRPr="003104C6">
        <w:rPr>
          <w:rFonts w:hint="eastAsia"/>
          <w:b/>
          <w:sz w:val="24"/>
          <w:szCs w:val="24"/>
        </w:rPr>
        <w:t>22</w:t>
      </w:r>
      <w:r w:rsidRPr="003104C6">
        <w:rPr>
          <w:rFonts w:hint="eastAsia"/>
          <w:b/>
          <w:sz w:val="24"/>
          <w:szCs w:val="24"/>
        </w:rPr>
        <w:t>）</w:t>
      </w:r>
    </w:p>
    <w:p w:rsidR="00011AAD" w:rsidRDefault="00011AAD">
      <w:pPr>
        <w:rPr>
          <w:rFonts w:hint="eastAsia"/>
        </w:rPr>
      </w:pPr>
    </w:p>
    <w:p w:rsidR="00011AAD" w:rsidRPr="003104C6" w:rsidRDefault="00011AAD" w:rsidP="00011AAD">
      <w:pPr>
        <w:ind w:firstLineChars="200" w:firstLine="482"/>
        <w:jc w:val="left"/>
        <w:rPr>
          <w:b/>
          <w:sz w:val="24"/>
          <w:szCs w:val="24"/>
        </w:rPr>
      </w:pPr>
      <w:r w:rsidRPr="003104C6">
        <w:rPr>
          <w:rFonts w:hint="eastAsia"/>
          <w:b/>
          <w:sz w:val="24"/>
          <w:szCs w:val="24"/>
        </w:rPr>
        <w:t>2</w:t>
      </w:r>
      <w:r w:rsidRPr="003104C6">
        <w:rPr>
          <w:rFonts w:hint="eastAsia"/>
          <w:b/>
          <w:sz w:val="24"/>
          <w:szCs w:val="24"/>
        </w:rPr>
        <w:t>、主耶稣是教会唯一的元首和根基（</w:t>
      </w:r>
      <w:r w:rsidRPr="003104C6">
        <w:rPr>
          <w:rFonts w:hint="eastAsia"/>
          <w:b/>
          <w:sz w:val="24"/>
          <w:szCs w:val="24"/>
        </w:rPr>
        <w:t>1</w:t>
      </w:r>
      <w:r w:rsidRPr="003104C6">
        <w:rPr>
          <w:rFonts w:hint="eastAsia"/>
          <w:b/>
          <w:sz w:val="24"/>
          <w:szCs w:val="24"/>
        </w:rPr>
        <w:t>：</w:t>
      </w:r>
      <w:r w:rsidRPr="003104C6">
        <w:rPr>
          <w:rFonts w:hint="eastAsia"/>
          <w:b/>
          <w:sz w:val="24"/>
          <w:szCs w:val="24"/>
        </w:rPr>
        <w:t>22-23</w:t>
      </w:r>
      <w:r w:rsidRPr="003104C6">
        <w:rPr>
          <w:rFonts w:hint="eastAsia"/>
          <w:b/>
          <w:sz w:val="24"/>
          <w:szCs w:val="24"/>
        </w:rPr>
        <w:t>，</w:t>
      </w:r>
      <w:r w:rsidRPr="003104C6">
        <w:rPr>
          <w:rFonts w:hint="eastAsia"/>
          <w:b/>
          <w:sz w:val="24"/>
          <w:szCs w:val="24"/>
        </w:rPr>
        <w:t>2</w:t>
      </w:r>
      <w:r w:rsidRPr="003104C6">
        <w:rPr>
          <w:rFonts w:hint="eastAsia"/>
          <w:b/>
          <w:sz w:val="24"/>
          <w:szCs w:val="24"/>
        </w:rPr>
        <w:t>：</w:t>
      </w:r>
      <w:r w:rsidRPr="003104C6">
        <w:rPr>
          <w:rFonts w:hint="eastAsia"/>
          <w:b/>
          <w:sz w:val="24"/>
          <w:szCs w:val="24"/>
        </w:rPr>
        <w:t>19-21</w:t>
      </w:r>
      <w:r w:rsidRPr="003104C6">
        <w:rPr>
          <w:rFonts w:hint="eastAsia"/>
          <w:b/>
          <w:sz w:val="24"/>
          <w:szCs w:val="24"/>
        </w:rPr>
        <w:t>，</w:t>
      </w:r>
      <w:r w:rsidRPr="003104C6">
        <w:rPr>
          <w:rFonts w:hint="eastAsia"/>
          <w:b/>
          <w:sz w:val="24"/>
          <w:szCs w:val="24"/>
        </w:rPr>
        <w:t>4</w:t>
      </w:r>
      <w:r w:rsidRPr="003104C6">
        <w:rPr>
          <w:rFonts w:hint="eastAsia"/>
          <w:b/>
          <w:sz w:val="24"/>
          <w:szCs w:val="24"/>
        </w:rPr>
        <w:t>：</w:t>
      </w:r>
      <w:r w:rsidRPr="003104C6">
        <w:rPr>
          <w:rFonts w:hint="eastAsia"/>
          <w:b/>
          <w:sz w:val="24"/>
          <w:szCs w:val="24"/>
        </w:rPr>
        <w:t>5</w:t>
      </w:r>
      <w:r w:rsidR="00180800">
        <w:rPr>
          <w:rFonts w:hint="eastAsia"/>
          <w:b/>
          <w:sz w:val="24"/>
          <w:szCs w:val="24"/>
        </w:rPr>
        <w:t>、</w:t>
      </w:r>
      <w:r w:rsidRPr="003104C6">
        <w:rPr>
          <w:rFonts w:hint="eastAsia"/>
          <w:b/>
          <w:sz w:val="24"/>
          <w:szCs w:val="24"/>
        </w:rPr>
        <w:t>15-16</w:t>
      </w:r>
      <w:r w:rsidRPr="003104C6">
        <w:rPr>
          <w:rFonts w:hint="eastAsia"/>
          <w:b/>
          <w:sz w:val="24"/>
          <w:szCs w:val="24"/>
        </w:rPr>
        <w:t>）</w:t>
      </w:r>
    </w:p>
    <w:p w:rsidR="00011AAD" w:rsidRDefault="00011AAD">
      <w:pPr>
        <w:rPr>
          <w:rFonts w:hint="eastAsia"/>
        </w:rPr>
      </w:pPr>
    </w:p>
    <w:p w:rsidR="00011AAD" w:rsidRPr="003104C6" w:rsidRDefault="00011AAD" w:rsidP="00011AAD">
      <w:pPr>
        <w:ind w:firstLineChars="200" w:firstLine="482"/>
        <w:jc w:val="left"/>
        <w:rPr>
          <w:b/>
          <w:sz w:val="24"/>
          <w:szCs w:val="24"/>
        </w:rPr>
      </w:pPr>
      <w:r w:rsidRPr="003104C6">
        <w:rPr>
          <w:rFonts w:hint="eastAsia"/>
          <w:b/>
          <w:sz w:val="24"/>
          <w:szCs w:val="24"/>
        </w:rPr>
        <w:t>3</w:t>
      </w:r>
      <w:r w:rsidRPr="003104C6">
        <w:rPr>
          <w:rFonts w:hint="eastAsia"/>
          <w:b/>
          <w:sz w:val="24"/>
          <w:szCs w:val="24"/>
        </w:rPr>
        <w:t>、父神是教会合一的设计师和根源（</w:t>
      </w:r>
      <w:r w:rsidRPr="003104C6">
        <w:rPr>
          <w:rFonts w:hint="eastAsia"/>
          <w:b/>
          <w:sz w:val="24"/>
          <w:szCs w:val="24"/>
        </w:rPr>
        <w:t>1</w:t>
      </w:r>
      <w:r w:rsidRPr="003104C6">
        <w:rPr>
          <w:rFonts w:hint="eastAsia"/>
          <w:b/>
          <w:sz w:val="24"/>
          <w:szCs w:val="24"/>
        </w:rPr>
        <w:t>：</w:t>
      </w:r>
      <w:r w:rsidRPr="003104C6">
        <w:rPr>
          <w:rFonts w:hint="eastAsia"/>
          <w:b/>
          <w:sz w:val="24"/>
          <w:szCs w:val="24"/>
        </w:rPr>
        <w:t>3</w:t>
      </w:r>
      <w:r w:rsidRPr="003104C6">
        <w:rPr>
          <w:rFonts w:hint="eastAsia"/>
          <w:b/>
          <w:sz w:val="24"/>
          <w:szCs w:val="24"/>
        </w:rPr>
        <w:t>，</w:t>
      </w:r>
      <w:r w:rsidRPr="003104C6">
        <w:rPr>
          <w:rFonts w:hint="eastAsia"/>
          <w:b/>
          <w:sz w:val="24"/>
          <w:szCs w:val="24"/>
        </w:rPr>
        <w:t>4</w:t>
      </w:r>
      <w:r w:rsidRPr="003104C6">
        <w:rPr>
          <w:rFonts w:hint="eastAsia"/>
          <w:b/>
          <w:sz w:val="24"/>
          <w:szCs w:val="24"/>
        </w:rPr>
        <w:t>：</w:t>
      </w:r>
      <w:r w:rsidRPr="003104C6">
        <w:rPr>
          <w:rFonts w:hint="eastAsia"/>
          <w:b/>
          <w:sz w:val="24"/>
          <w:szCs w:val="24"/>
        </w:rPr>
        <w:t>6</w:t>
      </w:r>
      <w:r w:rsidRPr="003104C6">
        <w:rPr>
          <w:rFonts w:hint="eastAsia"/>
          <w:b/>
          <w:sz w:val="24"/>
          <w:szCs w:val="24"/>
        </w:rPr>
        <w:t>）</w:t>
      </w:r>
    </w:p>
    <w:p w:rsidR="00011AAD" w:rsidRDefault="00011AAD">
      <w:pPr>
        <w:rPr>
          <w:rFonts w:hint="eastAsia"/>
        </w:rPr>
      </w:pPr>
    </w:p>
    <w:p w:rsidR="00011AAD" w:rsidRPr="003104C6" w:rsidRDefault="00340944" w:rsidP="00011AAD">
      <w:pPr>
        <w:ind w:leftChars="-342" w:left="-718" w:firstLineChars="3" w:firstLine="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</w:t>
      </w:r>
      <w:r w:rsidR="00011AAD" w:rsidRPr="003104C6">
        <w:rPr>
          <w:rFonts w:hint="eastAsia"/>
          <w:b/>
          <w:sz w:val="28"/>
          <w:szCs w:val="28"/>
        </w:rPr>
        <w:t>三、信徒竭力持守合一</w:t>
      </w:r>
    </w:p>
    <w:p w:rsidR="00011AAD" w:rsidRPr="003104C6" w:rsidRDefault="00011AAD" w:rsidP="00011AAD">
      <w:pPr>
        <w:ind w:firstLineChars="200" w:firstLine="482"/>
        <w:jc w:val="left"/>
        <w:rPr>
          <w:rFonts w:ascii="Tahoma" w:hAnsi="Tahoma" w:cs="Tahoma" w:hint="eastAsia"/>
          <w:b/>
          <w:color w:val="4A4C4C"/>
          <w:sz w:val="24"/>
          <w:szCs w:val="24"/>
          <w:shd w:val="clear" w:color="auto" w:fill="FCFEF6"/>
        </w:rPr>
      </w:pPr>
      <w:r w:rsidRPr="003104C6">
        <w:rPr>
          <w:rFonts w:ascii="Tahoma" w:hAnsi="Tahoma" w:cs="Tahoma" w:hint="eastAsia"/>
          <w:b/>
          <w:color w:val="4A4C4C"/>
          <w:sz w:val="24"/>
          <w:szCs w:val="24"/>
          <w:shd w:val="clear" w:color="auto" w:fill="FCFEF6"/>
        </w:rPr>
        <w:t>1</w:t>
      </w:r>
      <w:r w:rsidRPr="003104C6">
        <w:rPr>
          <w:rFonts w:ascii="Tahoma" w:hAnsi="Tahoma" w:cs="Tahoma" w:hint="eastAsia"/>
          <w:b/>
          <w:color w:val="4A4C4C"/>
          <w:sz w:val="24"/>
          <w:szCs w:val="24"/>
          <w:shd w:val="clear" w:color="auto" w:fill="FCFEF6"/>
        </w:rPr>
        <w:t>、合一是神对信徒生活的第一呼召</w:t>
      </w:r>
    </w:p>
    <w:p w:rsidR="00011AAD" w:rsidRDefault="00011AAD">
      <w:pPr>
        <w:rPr>
          <w:rFonts w:hint="eastAsia"/>
        </w:rPr>
      </w:pPr>
    </w:p>
    <w:p w:rsidR="00011AAD" w:rsidRPr="003104C6" w:rsidRDefault="00011AAD" w:rsidP="00011AAD">
      <w:pPr>
        <w:ind w:firstLineChars="200" w:firstLine="482"/>
        <w:jc w:val="left"/>
        <w:rPr>
          <w:rFonts w:ascii="Tahoma" w:hAnsi="Tahoma" w:cs="Tahoma" w:hint="eastAsia"/>
          <w:b/>
          <w:color w:val="4A4C4C"/>
          <w:sz w:val="24"/>
          <w:szCs w:val="24"/>
          <w:shd w:val="clear" w:color="auto" w:fill="FCFEF6"/>
        </w:rPr>
      </w:pPr>
      <w:r w:rsidRPr="003104C6">
        <w:rPr>
          <w:rFonts w:ascii="Tahoma" w:hAnsi="Tahoma" w:cs="Tahoma"/>
          <w:b/>
          <w:color w:val="4A4C4C"/>
          <w:sz w:val="24"/>
          <w:szCs w:val="24"/>
          <w:shd w:val="clear" w:color="auto" w:fill="FCFEF6"/>
        </w:rPr>
        <w:t>2</w:t>
      </w:r>
      <w:r w:rsidRPr="003104C6">
        <w:rPr>
          <w:rFonts w:ascii="Tahoma" w:hAnsi="Tahoma" w:cs="Tahoma"/>
          <w:b/>
          <w:color w:val="4A4C4C"/>
          <w:sz w:val="24"/>
          <w:szCs w:val="24"/>
          <w:shd w:val="clear" w:color="auto" w:fill="FCFEF6"/>
        </w:rPr>
        <w:t>、合一的动力只能是神所赐的大爱</w:t>
      </w:r>
    </w:p>
    <w:p w:rsidR="00011AAD" w:rsidRDefault="00011AAD">
      <w:pPr>
        <w:rPr>
          <w:rFonts w:hint="eastAsia"/>
        </w:rPr>
      </w:pPr>
    </w:p>
    <w:p w:rsidR="00F75281" w:rsidRPr="00A36D85" w:rsidRDefault="00F75281" w:rsidP="00F75281">
      <w:pPr>
        <w:ind w:leftChars="-342" w:left="-718" w:firstLineChars="3" w:firstLine="8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</w:t>
      </w:r>
      <w:r w:rsidRPr="00A36D85">
        <w:rPr>
          <w:b/>
          <w:sz w:val="28"/>
          <w:szCs w:val="28"/>
        </w:rPr>
        <w:t>总结和应用</w:t>
      </w:r>
    </w:p>
    <w:p w:rsidR="00F75281" w:rsidRDefault="00F75281" w:rsidP="00F75281">
      <w:pPr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自负和恨成为人心的常态，分裂和战争成为社会的顽疾。可是上帝呼召我们这些伤痕累累的信徒，在恶劣的环境里面，都要相互服事，努力追求合一！</w:t>
      </w:r>
    </w:p>
    <w:p w:rsidR="00F75281" w:rsidRPr="00594A54" w:rsidRDefault="00F75281" w:rsidP="00F75281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愿我们都能够</w:t>
      </w:r>
      <w:r w:rsidR="00180800">
        <w:rPr>
          <w:rFonts w:hint="eastAsia"/>
          <w:sz w:val="24"/>
          <w:szCs w:val="24"/>
        </w:rPr>
        <w:t>领受</w:t>
      </w:r>
      <w:r>
        <w:rPr>
          <w:rFonts w:hint="eastAsia"/>
          <w:sz w:val="24"/>
          <w:szCs w:val="24"/>
        </w:rPr>
        <w:t>耶稣基督舍己的大爱，学习圣方济追求爱、和平和喜乐传扬福音的心志，</w:t>
      </w:r>
      <w:r w:rsidRPr="00A36D85">
        <w:rPr>
          <w:rFonts w:hint="eastAsia"/>
          <w:sz w:val="24"/>
          <w:szCs w:val="24"/>
        </w:rPr>
        <w:t>使我们的心拉近，使我们的教会成为爱和合一的教会</w:t>
      </w:r>
      <w:r w:rsidR="00180800">
        <w:rPr>
          <w:rFonts w:hint="eastAsia"/>
          <w:sz w:val="24"/>
          <w:szCs w:val="24"/>
        </w:rPr>
        <w:t>，</w:t>
      </w:r>
      <w:r w:rsidRPr="00A36D85">
        <w:rPr>
          <w:rFonts w:hint="eastAsia"/>
          <w:sz w:val="24"/>
          <w:szCs w:val="24"/>
        </w:rPr>
        <w:t>使我们成为基督的好见证，传扬主的名！</w:t>
      </w:r>
    </w:p>
    <w:p w:rsidR="00011AAD" w:rsidRPr="00F75281" w:rsidRDefault="00011AAD">
      <w:pPr>
        <w:rPr>
          <w:rFonts w:hint="eastAsia"/>
        </w:rPr>
      </w:pPr>
    </w:p>
    <w:p w:rsidR="000F62B2" w:rsidRDefault="000F62B2" w:rsidP="000F62B2">
      <w:pPr>
        <w:ind w:firstLineChars="200" w:firstLine="420"/>
      </w:pPr>
      <w:r>
        <w:rPr>
          <w:rFonts w:hint="eastAsia"/>
        </w:rPr>
        <w:t>灵修系列（</w:t>
      </w:r>
      <w:r>
        <w:rPr>
          <w:rFonts w:hint="eastAsia"/>
        </w:rPr>
        <w:t>14</w:t>
      </w:r>
      <w:r>
        <w:rPr>
          <w:rFonts w:hint="eastAsia"/>
        </w:rPr>
        <w:t>）认识耶稣</w:t>
      </w:r>
      <w:r w:rsidRPr="00D025F6">
        <w:rPr>
          <w:sz w:val="24"/>
          <w:szCs w:val="24"/>
        </w:rPr>
        <w:t>（摘自傅士德主编《天天渴慕神》）</w:t>
      </w:r>
      <w:r>
        <w:rPr>
          <w:sz w:val="24"/>
          <w:szCs w:val="24"/>
        </w:rPr>
        <w:t>4/3</w:t>
      </w:r>
    </w:p>
    <w:p w:rsidR="000F62B2" w:rsidRDefault="000F62B2" w:rsidP="000F62B2">
      <w:pPr>
        <w:ind w:firstLineChars="200" w:firstLine="420"/>
      </w:pPr>
      <w:r>
        <w:t>道成了肉身，住在我们中间，充充满满的有恩典有真理。我们也见过祂的荣光，正是父独生子的荣光。从祂丰满的恩典里，我们都领受了，而且恩上加恩。律法本是藉著摩西传的；恩典和真理都是由耶稣基督来的。从来没有人看见神，只有在父怀里的独生子将祂表明出来。</w:t>
      </w:r>
      <w:r>
        <w:t>——</w:t>
      </w:r>
      <w:r>
        <w:t>约翰福音</w:t>
      </w:r>
      <w:r>
        <w:t>1</w:t>
      </w:r>
      <w:r>
        <w:t>：</w:t>
      </w:r>
      <w:r>
        <w:t>14</w:t>
      </w:r>
      <w:r>
        <w:t>、</w:t>
      </w:r>
      <w:r>
        <w:t>16</w:t>
      </w:r>
      <w:r>
        <w:t>～</w:t>
      </w:r>
      <w:r>
        <w:t>18</w:t>
      </w:r>
    </w:p>
    <w:p w:rsidR="000F62B2" w:rsidRDefault="000F62B2" w:rsidP="000F62B2">
      <w:pPr>
        <w:ind w:firstLineChars="200" w:firstLine="420"/>
      </w:pPr>
      <w:r>
        <w:rPr>
          <w:rFonts w:hint="eastAsia"/>
        </w:rPr>
        <w:t>荣耀的奥秘：神竟然变成凡人！想象鞋匠竟然变成一只鞋！多么不可思议！这段经文的“住”希腊文的原意是“支搭帐篷”或“立起帐幕”，不禁让人联想到圣经记载，在旷野，神的荣耀降在以色列人的会幕，象征祂住在他们当中。启示录</w:t>
      </w:r>
      <w:r>
        <w:rPr>
          <w:rFonts w:hint="eastAsia"/>
        </w:rPr>
        <w:t>21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扩大此象征含义，期盼有朝一日我们能亲近地面对面与神同在，一如当年门徒在耶稣身边。今天我们要如何更深地活在这盼望当中？</w:t>
      </w:r>
    </w:p>
    <w:p w:rsidR="000F62B2" w:rsidRPr="001315DF" w:rsidRDefault="000F62B2" w:rsidP="000F62B2">
      <w:pPr>
        <w:ind w:firstLineChars="200" w:firstLine="420"/>
      </w:pPr>
      <w:r>
        <w:rPr>
          <w:rFonts w:hint="eastAsia"/>
        </w:rPr>
        <w:t>无论是约翰福音或其他新约圣经，都不难看到一个主题：神子如何将天父完全表明。往</w:t>
      </w:r>
      <w:r>
        <w:rPr>
          <w:rFonts w:hint="eastAsia"/>
        </w:rPr>
        <w:lastRenderedPageBreak/>
        <w:t>后十一天在研读经文时，自问从耶稣的行为、谈话与待人方式，以及早期教会信徒——基督的身体——的言行，你对神有什么样的认识？这些洞见如何改变你的生活态度？</w:t>
      </w:r>
    </w:p>
    <w:p w:rsidR="000F62B2" w:rsidRPr="000F62B2" w:rsidRDefault="000F62B2"/>
    <w:sectPr w:rsidR="000F62B2" w:rsidRPr="000F6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62B2"/>
    <w:rsid w:val="00011AAD"/>
    <w:rsid w:val="000F62B2"/>
    <w:rsid w:val="00180800"/>
    <w:rsid w:val="00277176"/>
    <w:rsid w:val="00340944"/>
    <w:rsid w:val="00865044"/>
    <w:rsid w:val="00F229A2"/>
    <w:rsid w:val="00F7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B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Zhu</dc:creator>
  <cp:keywords/>
  <dc:description/>
  <cp:lastModifiedBy>Luke Zhu</cp:lastModifiedBy>
  <cp:revision>8</cp:revision>
  <dcterms:created xsi:type="dcterms:W3CDTF">2016-04-03T11:53:00Z</dcterms:created>
  <dcterms:modified xsi:type="dcterms:W3CDTF">2016-04-03T13:21:00Z</dcterms:modified>
</cp:coreProperties>
</file>