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89" w:rsidRDefault="000E2789">
      <w:pPr>
        <w:rPr>
          <w:rFonts w:eastAsia="SimSun"/>
          <w:sz w:val="22"/>
          <w:szCs w:val="22"/>
        </w:rPr>
      </w:pPr>
      <w:r>
        <w:rPr>
          <w:rFonts w:eastAsia="SimSun" w:cs="SimSun" w:hint="eastAsia"/>
          <w:b/>
          <w:bCs/>
          <w:sz w:val="28"/>
          <w:szCs w:val="28"/>
          <w:lang w:val="zh-CN"/>
        </w:rPr>
        <w:t>神长阔高深的爱：神的诫命</w:t>
      </w:r>
      <w:r>
        <w:rPr>
          <w:rFonts w:eastAsia="SimSun" w:cs="SimSun"/>
          <w:b/>
          <w:bCs/>
          <w:sz w:val="28"/>
          <w:szCs w:val="28"/>
          <w:lang w:val="zh-CN"/>
        </w:rPr>
        <w:t xml:space="preserve"> </w:t>
      </w:r>
      <w:r>
        <w:rPr>
          <w:rFonts w:eastAsia="SimSun" w:cs="SimSun"/>
          <w:sz w:val="22"/>
          <w:szCs w:val="22"/>
          <w:lang w:val="zh-CN"/>
        </w:rPr>
        <w:t xml:space="preserve"> </w:t>
      </w:r>
      <w:r>
        <w:rPr>
          <w:rFonts w:eastAsia="SimSun" w:cs="SimSun" w:hint="eastAsia"/>
          <w:sz w:val="24"/>
          <w:szCs w:val="24"/>
          <w:lang w:val="zh-CN"/>
        </w:rPr>
        <w:t>李定洲弟兄</w:t>
      </w:r>
      <w:r>
        <w:rPr>
          <w:rFonts w:eastAsia="SimSun" w:cs="SimSun"/>
          <w:sz w:val="24"/>
          <w:szCs w:val="24"/>
          <w:lang w:val="zh-CN"/>
        </w:rPr>
        <w:t xml:space="preserve"> </w:t>
      </w:r>
      <w:r>
        <w:rPr>
          <w:rFonts w:eastAsia="SimSun"/>
          <w:sz w:val="24"/>
          <w:szCs w:val="24"/>
        </w:rPr>
        <w:t xml:space="preserve">2/14/2016 </w:t>
      </w:r>
    </w:p>
    <w:p w:rsidR="000E2789" w:rsidRDefault="000E2789">
      <w:pPr>
        <w:rPr>
          <w:rFonts w:eastAsia="SimSun" w:hAnsi="SimSun"/>
          <w:sz w:val="24"/>
          <w:szCs w:val="24"/>
        </w:rPr>
      </w:pPr>
      <w:r>
        <w:rPr>
          <w:rFonts w:eastAsia="PMingLiU" w:hAnsi="SimSun" w:cs="PMingLiU" w:hint="eastAsia"/>
          <w:sz w:val="24"/>
          <w:szCs w:val="24"/>
          <w:lang w:val="zh-TW" w:eastAsia="zh-TW"/>
        </w:rPr>
        <w:t>约翰福音</w:t>
      </w:r>
      <w:r>
        <w:rPr>
          <w:rFonts w:eastAsia="PMingLiU" w:hAnsi="SimSun" w:cs="PMingLiU"/>
          <w:sz w:val="24"/>
          <w:szCs w:val="24"/>
          <w:lang w:val="zh-TW" w:eastAsia="zh-TW"/>
        </w:rPr>
        <w:t xml:space="preserve"> </w:t>
      </w:r>
      <w:r>
        <w:rPr>
          <w:rFonts w:eastAsia="SimSun" w:hAnsi="SimSun"/>
          <w:sz w:val="24"/>
          <w:szCs w:val="24"/>
        </w:rPr>
        <w:t>14</w:t>
      </w:r>
      <w:r>
        <w:rPr>
          <w:rFonts w:eastAsia="PMingLiU" w:hAnsi="SimSun" w:cs="PMingLiU" w:hint="eastAsia"/>
          <w:sz w:val="24"/>
          <w:szCs w:val="24"/>
          <w:lang w:val="zh-TW" w:eastAsia="zh-TW"/>
        </w:rPr>
        <w:t>：</w:t>
      </w:r>
      <w:r>
        <w:rPr>
          <w:rFonts w:eastAsia="SimSun" w:hAnsi="SimSun"/>
          <w:sz w:val="24"/>
          <w:szCs w:val="24"/>
        </w:rPr>
        <w:t>15</w:t>
      </w:r>
      <w:r>
        <w:rPr>
          <w:rFonts w:eastAsia="PMingLiU" w:hAnsi="SimSun"/>
          <w:sz w:val="24"/>
          <w:szCs w:val="24"/>
          <w:lang w:eastAsia="zh-TW"/>
        </w:rPr>
        <w:t>-</w:t>
      </w:r>
      <w:r>
        <w:rPr>
          <w:rFonts w:eastAsia="SimSun" w:hAnsi="SimSun"/>
          <w:sz w:val="24"/>
          <w:szCs w:val="24"/>
        </w:rPr>
        <w:t>31</w:t>
      </w:r>
      <w:r>
        <w:rPr>
          <w:rFonts w:eastAsia="PMingLiU" w:hAnsi="SimSun"/>
          <w:sz w:val="24"/>
          <w:szCs w:val="24"/>
          <w:lang w:eastAsia="zh-TW"/>
        </w:rPr>
        <w:t xml:space="preserve"> </w:t>
      </w:r>
    </w:p>
    <w:p w:rsidR="000E2789" w:rsidRDefault="000E2789">
      <w:pPr>
        <w:rPr>
          <w:rFonts w:eastAsia="SimSun" w:hAnsi="SimSun"/>
          <w:sz w:val="24"/>
          <w:szCs w:val="24"/>
        </w:rPr>
      </w:pPr>
    </w:p>
    <w:p w:rsidR="000E2789" w:rsidRDefault="000E2789">
      <w:pPr>
        <w:rPr>
          <w:rFonts w:eastAsia="SimSun" w:cs="SimSun"/>
          <w:sz w:val="22"/>
          <w:szCs w:val="22"/>
          <w:lang w:val="zh-CN"/>
        </w:rPr>
      </w:pPr>
      <w:r>
        <w:rPr>
          <w:rFonts w:eastAsia="SimSun" w:hAnsi="SimSun" w:cs="SimSun" w:hint="eastAsia"/>
          <w:sz w:val="22"/>
          <w:szCs w:val="22"/>
          <w:u w:val="single"/>
          <w:lang w:val="zh-CN"/>
        </w:rPr>
        <w:t>引言：爱心节与爱神爱人</w:t>
      </w:r>
      <w:r>
        <w:rPr>
          <w:rFonts w:eastAsia="SimSun" w:hAnsi="SimSun" w:cs="SimSun"/>
          <w:sz w:val="22"/>
          <w:szCs w:val="22"/>
          <w:u w:val="single"/>
          <w:lang w:val="zh-CN"/>
        </w:rPr>
        <w:t xml:space="preserve"> </w:t>
      </w:r>
      <w:r>
        <w:rPr>
          <w:rFonts w:eastAsia="SimSun" w:hAnsi="SimSun" w:cs="SimSun" w:hint="eastAsia"/>
          <w:sz w:val="22"/>
          <w:szCs w:val="22"/>
          <w:lang w:val="zh-CN"/>
        </w:rPr>
        <w:t>（约壹</w:t>
      </w:r>
      <w:r>
        <w:rPr>
          <w:rFonts w:eastAsia="SimSun" w:hAnsi="SimSun"/>
          <w:sz w:val="22"/>
          <w:szCs w:val="22"/>
        </w:rPr>
        <w:t xml:space="preserve">4:19 </w:t>
      </w:r>
      <w:r>
        <w:rPr>
          <w:rFonts w:eastAsia="SimSun" w:hAnsi="SimSun" w:cs="SimSun" w:hint="eastAsia"/>
          <w:sz w:val="22"/>
          <w:szCs w:val="22"/>
          <w:lang w:val="zh-CN"/>
        </w:rPr>
        <w:t>）</w:t>
      </w:r>
    </w:p>
    <w:p w:rsidR="000E2789" w:rsidRDefault="000E2789">
      <w:pPr>
        <w:rPr>
          <w:rFonts w:ascii="Calibri" w:eastAsia="PMingLiU" w:hAnsi="Calibri" w:cs="PMingLiU"/>
          <w:kern w:val="2"/>
          <w:sz w:val="22"/>
          <w:szCs w:val="22"/>
          <w:lang w:val="zh-TW" w:eastAsia="zh-TW"/>
        </w:rPr>
      </w:pPr>
      <w:r>
        <w:rPr>
          <w:rFonts w:ascii="Calibri" w:eastAsia="PMingLiU" w:hAnsi="Calibri" w:cs="PMingLiU" w:hint="eastAsia"/>
          <w:kern w:val="2"/>
          <w:sz w:val="22"/>
          <w:szCs w:val="22"/>
          <w:lang w:val="zh-TW" w:eastAsia="zh-TW"/>
        </w:rPr>
        <w:t>“一个人对</w:t>
      </w: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神</w:t>
      </w:r>
      <w:r>
        <w:rPr>
          <w:rFonts w:ascii="Calibri" w:eastAsia="PMingLiU" w:hAnsi="Calibri" w:cs="PMingLiU" w:hint="eastAsia"/>
          <w:kern w:val="2"/>
          <w:sz w:val="22"/>
          <w:szCs w:val="22"/>
          <w:lang w:val="zh-TW" w:eastAsia="zh-TW"/>
        </w:rPr>
        <w:t>最好的崇拜，就是认识到</w:t>
      </w: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神</w:t>
      </w:r>
      <w:r>
        <w:rPr>
          <w:rFonts w:ascii="Calibri" w:eastAsia="PMingLiU" w:hAnsi="Calibri" w:cs="PMingLiU" w:hint="eastAsia"/>
          <w:kern w:val="2"/>
          <w:sz w:val="22"/>
          <w:szCs w:val="22"/>
          <w:lang w:val="zh-TW" w:eastAsia="zh-TW"/>
        </w:rPr>
        <w:t>的大爱，然后快乐的生活在其中。”</w:t>
      </w:r>
      <w:r>
        <w:rPr>
          <w:rFonts w:ascii="Calibri" w:eastAsia="PMingLiU" w:hAnsi="Calibri" w:cs="Calibri"/>
          <w:kern w:val="2"/>
          <w:sz w:val="22"/>
          <w:szCs w:val="22"/>
          <w:lang w:val="zh-TW" w:eastAsia="zh-TW"/>
        </w:rPr>
        <w:t xml:space="preserve">- </w:t>
      </w: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诺维奇的朱利安</w:t>
      </w:r>
      <w:r>
        <w:rPr>
          <w:rFonts w:ascii="Calibri" w:eastAsia="PMingLiU" w:hAnsi="Calibri" w:cs="PMingLiU"/>
          <w:kern w:val="2"/>
          <w:sz w:val="22"/>
          <w:szCs w:val="22"/>
          <w:lang w:val="zh-TW" w:eastAsia="zh-TW"/>
        </w:rPr>
        <w:t xml:space="preserve"> </w:t>
      </w: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（</w:t>
      </w:r>
      <w:r>
        <w:rPr>
          <w:rFonts w:ascii="Calibri" w:eastAsia="SimSun" w:hAnsi="Calibri" w:cs="Calibri"/>
          <w:kern w:val="2"/>
          <w:sz w:val="22"/>
          <w:szCs w:val="22"/>
        </w:rPr>
        <w:t>Julian of Norwich</w:t>
      </w: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）</w:t>
      </w:r>
    </w:p>
    <w:p w:rsidR="000E2789" w:rsidRDefault="000E2789">
      <w:pPr>
        <w:jc w:val="both"/>
        <w:rPr>
          <w:rFonts w:eastAsia="SimSun" w:cs="SimSun"/>
          <w:sz w:val="22"/>
          <w:szCs w:val="22"/>
          <w:lang w:val="zh-CN"/>
        </w:rPr>
      </w:pPr>
    </w:p>
    <w:p w:rsidR="000E2789" w:rsidRDefault="000E2789">
      <w:pPr>
        <w:jc w:val="both"/>
        <w:rPr>
          <w:rFonts w:eastAsia="SimSun" w:cs="SimSun"/>
          <w:sz w:val="22"/>
          <w:szCs w:val="22"/>
          <w:lang w:val="zh-CN"/>
        </w:rPr>
      </w:pPr>
    </w:p>
    <w:p w:rsidR="000E2789" w:rsidRDefault="000E2789">
      <w:pPr>
        <w:rPr>
          <w:rFonts w:eastAsia="SimSun" w:hAnsi="SimSun" w:cs="SimSun"/>
          <w:sz w:val="22"/>
          <w:szCs w:val="22"/>
          <w:u w:val="single"/>
          <w:lang w:val="zh-CN"/>
        </w:rPr>
      </w:pPr>
      <w:r>
        <w:rPr>
          <w:rFonts w:eastAsia="SimSun" w:hAnsi="SimSun" w:cs="SimSun" w:hint="eastAsia"/>
          <w:sz w:val="22"/>
          <w:szCs w:val="22"/>
          <w:u w:val="single"/>
          <w:lang w:val="zh-CN"/>
        </w:rPr>
        <w:t>一、什么阻拦了我们认识神的爱？</w:t>
      </w:r>
      <w:r>
        <w:rPr>
          <w:rFonts w:eastAsia="SimSun" w:hAnsi="SimSun" w:cs="SimSun"/>
          <w:sz w:val="22"/>
          <w:szCs w:val="22"/>
          <w:u w:val="single"/>
          <w:lang w:val="zh-CN"/>
        </w:rPr>
        <w:t xml:space="preserve"> </w:t>
      </w:r>
    </w:p>
    <w:p w:rsidR="000E2789" w:rsidRDefault="000E2789">
      <w:pPr>
        <w:rPr>
          <w:rFonts w:ascii="Calibri" w:eastAsia="SimSun" w:hAnsi="Calibri" w:cs="SimSun"/>
          <w:kern w:val="2"/>
          <w:sz w:val="22"/>
          <w:szCs w:val="22"/>
          <w:lang w:val="zh-CN"/>
        </w:rPr>
      </w:pP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我们常常对如下几样有着不正确的认知与反应：（</w:t>
      </w:r>
      <w:r>
        <w:rPr>
          <w:rFonts w:ascii="Calibri" w:eastAsia="SimSun" w:hAnsi="Calibri" w:cs="Calibri"/>
          <w:kern w:val="2"/>
          <w:sz w:val="22"/>
          <w:szCs w:val="22"/>
        </w:rPr>
        <w:t>1</w:t>
      </w: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）神给我们的诫命；（</w:t>
      </w:r>
      <w:r>
        <w:rPr>
          <w:rFonts w:ascii="Calibri" w:eastAsia="SimSun" w:hAnsi="Calibri" w:cs="Calibri"/>
          <w:kern w:val="2"/>
          <w:sz w:val="22"/>
          <w:szCs w:val="22"/>
        </w:rPr>
        <w:t>2</w:t>
      </w: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）神给我们的苦难；（</w:t>
      </w:r>
      <w:r>
        <w:rPr>
          <w:rFonts w:ascii="Calibri" w:eastAsia="SimSun" w:hAnsi="Calibri" w:cs="Calibri"/>
          <w:kern w:val="2"/>
          <w:sz w:val="22"/>
          <w:szCs w:val="22"/>
        </w:rPr>
        <w:t>3</w:t>
      </w:r>
      <w:r>
        <w:rPr>
          <w:rFonts w:ascii="Calibri" w:eastAsia="SimSun" w:hAnsi="Calibri" w:cs="SimSun" w:hint="eastAsia"/>
          <w:kern w:val="2"/>
          <w:sz w:val="22"/>
          <w:szCs w:val="22"/>
          <w:lang w:val="zh-CN"/>
        </w:rPr>
        <w:t>）神给我们的敌人</w:t>
      </w:r>
    </w:p>
    <w:p w:rsidR="000E2789" w:rsidRDefault="000E2789">
      <w:pPr>
        <w:jc w:val="both"/>
        <w:rPr>
          <w:rFonts w:eastAsia="SimSun" w:cs="SimSun"/>
          <w:sz w:val="22"/>
          <w:szCs w:val="22"/>
          <w:lang w:val="zh-CN"/>
        </w:rPr>
      </w:pPr>
    </w:p>
    <w:p w:rsidR="000E2789" w:rsidRDefault="000E2789">
      <w:pPr>
        <w:jc w:val="both"/>
        <w:rPr>
          <w:rFonts w:eastAsia="SimSun" w:cs="SimSun"/>
          <w:sz w:val="22"/>
          <w:szCs w:val="22"/>
          <w:lang w:val="zh-CN"/>
        </w:rPr>
      </w:pPr>
    </w:p>
    <w:p w:rsidR="000E2789" w:rsidRDefault="000E2789">
      <w:pPr>
        <w:jc w:val="both"/>
        <w:rPr>
          <w:rFonts w:eastAsia="SimSun" w:cs="SimSun"/>
          <w:sz w:val="22"/>
          <w:szCs w:val="22"/>
          <w:lang w:val="zh-CN"/>
        </w:rPr>
      </w:pP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  <w:r>
        <w:rPr>
          <w:rFonts w:eastAsia="SimSun" w:hAnsi="SimSun" w:cs="SimSun" w:hint="eastAsia"/>
          <w:sz w:val="22"/>
          <w:szCs w:val="22"/>
          <w:u w:val="single"/>
          <w:lang w:val="zh-CN"/>
        </w:rPr>
        <w:t>二、神的诫命本身就是爱</w:t>
      </w:r>
      <w:r>
        <w:rPr>
          <w:rFonts w:eastAsia="SimSun" w:hAnsi="SimSun" w:cs="SimSun" w:hint="eastAsia"/>
          <w:sz w:val="22"/>
          <w:szCs w:val="22"/>
          <w:lang w:val="zh-CN"/>
        </w:rPr>
        <w:t>（太</w:t>
      </w:r>
      <w:r>
        <w:rPr>
          <w:rFonts w:eastAsia="SimSun" w:hAnsi="SimSun"/>
          <w:sz w:val="22"/>
          <w:szCs w:val="22"/>
        </w:rPr>
        <w:t xml:space="preserve">22:37-40 </w:t>
      </w:r>
      <w:r>
        <w:rPr>
          <w:rFonts w:eastAsia="SimSun" w:hAnsi="SimSun" w:cs="SimSun"/>
          <w:sz w:val="22"/>
          <w:szCs w:val="22"/>
          <w:lang w:val="zh-CN"/>
        </w:rPr>
        <w:t>;</w:t>
      </w:r>
      <w:r>
        <w:rPr>
          <w:rFonts w:eastAsia="SimSun" w:hAnsi="SimSun" w:cs="SimSun" w:hint="eastAsia"/>
          <w:sz w:val="22"/>
          <w:szCs w:val="22"/>
          <w:lang w:val="zh-CN"/>
        </w:rPr>
        <w:t>约</w:t>
      </w:r>
      <w:r>
        <w:rPr>
          <w:rFonts w:eastAsia="SimSun" w:hAnsi="SimSun"/>
          <w:sz w:val="22"/>
          <w:szCs w:val="22"/>
        </w:rPr>
        <w:t>14</w:t>
      </w:r>
      <w:r>
        <w:rPr>
          <w:rFonts w:eastAsia="SimSun" w:hAnsi="SimSun" w:cs="SimSun"/>
          <w:sz w:val="22"/>
          <w:szCs w:val="22"/>
          <w:lang w:val="zh-CN"/>
        </w:rPr>
        <w:t>:</w:t>
      </w:r>
      <w:r>
        <w:rPr>
          <w:rFonts w:eastAsia="SimSun" w:hAnsi="SimSun"/>
          <w:sz w:val="22"/>
          <w:szCs w:val="22"/>
        </w:rPr>
        <w:t xml:space="preserve">23; </w:t>
      </w:r>
      <w:r>
        <w:rPr>
          <w:rFonts w:eastAsia="PMingLiU" w:hAnsi="SimSun" w:cs="PMingLiU" w:hint="eastAsia"/>
          <w:sz w:val="22"/>
          <w:szCs w:val="22"/>
          <w:lang w:val="zh-TW" w:eastAsia="zh-TW"/>
        </w:rPr>
        <w:t>林前</w:t>
      </w:r>
      <w:r>
        <w:rPr>
          <w:rFonts w:eastAsia="PMingLiU" w:hAnsi="SimSun"/>
          <w:sz w:val="22"/>
          <w:szCs w:val="22"/>
          <w:lang w:eastAsia="zh-TW"/>
        </w:rPr>
        <w:t>11:24</w:t>
      </w:r>
      <w:r>
        <w:rPr>
          <w:rFonts w:eastAsia="PMingLiU" w:hAnsi="SimSun" w:cs="PMingLiU" w:hint="eastAsia"/>
          <w:sz w:val="22"/>
          <w:szCs w:val="22"/>
          <w:lang w:val="zh-TW" w:eastAsia="zh-TW"/>
        </w:rPr>
        <w:t>、</w:t>
      </w:r>
      <w:r>
        <w:rPr>
          <w:rFonts w:eastAsia="PMingLiU" w:hAnsi="SimSun"/>
          <w:sz w:val="22"/>
          <w:szCs w:val="22"/>
          <w:lang w:eastAsia="zh-TW"/>
        </w:rPr>
        <w:t xml:space="preserve">25 </w:t>
      </w:r>
      <w:r>
        <w:rPr>
          <w:rFonts w:eastAsia="PMingLiU" w:hAnsi="SimSun" w:cs="SimSun" w:hint="eastAsia"/>
          <w:sz w:val="22"/>
          <w:szCs w:val="22"/>
          <w:lang w:val="zh-CN" w:eastAsia="zh-TW"/>
        </w:rPr>
        <w:t>）</w:t>
      </w: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  <w:r>
        <w:rPr>
          <w:rFonts w:eastAsia="SimSun" w:hAnsi="SimSun" w:cs="SimSun" w:hint="eastAsia"/>
          <w:sz w:val="22"/>
          <w:szCs w:val="22"/>
          <w:lang w:val="zh-CN"/>
        </w:rPr>
        <w:t>神的诫命与神的爱不可分离，两者要联合起来认识并体验。</w:t>
      </w: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  <w:r>
        <w:rPr>
          <w:rFonts w:eastAsia="SimSun" w:hAnsi="SimSun" w:cs="SimSun" w:hint="eastAsia"/>
          <w:sz w:val="22"/>
          <w:szCs w:val="22"/>
          <w:u w:val="single"/>
          <w:lang w:val="zh-CN"/>
        </w:rPr>
        <w:t>三、神的诫命使人得自由，而不是成为律法主义</w:t>
      </w:r>
      <w:r>
        <w:rPr>
          <w:rFonts w:eastAsia="SimSun" w:hAnsi="SimSun" w:cs="SimSun" w:hint="eastAsia"/>
          <w:sz w:val="22"/>
          <w:szCs w:val="22"/>
          <w:lang w:val="zh-CN"/>
        </w:rPr>
        <w:t>（诗</w:t>
      </w:r>
      <w:r>
        <w:rPr>
          <w:rFonts w:eastAsia="SimSun" w:hAnsi="SimSun"/>
          <w:sz w:val="22"/>
          <w:szCs w:val="22"/>
        </w:rPr>
        <w:t>119</w:t>
      </w:r>
      <w:r>
        <w:rPr>
          <w:rFonts w:eastAsia="PMingLiU" w:hAnsi="SimSun" w:cs="PMingLiU" w:hint="eastAsia"/>
          <w:sz w:val="22"/>
          <w:szCs w:val="22"/>
          <w:lang w:val="zh-TW" w:eastAsia="zh-TW"/>
        </w:rPr>
        <w:t>：</w:t>
      </w:r>
      <w:r>
        <w:rPr>
          <w:rFonts w:eastAsia="SimSun" w:hAnsi="SimSun"/>
          <w:sz w:val="22"/>
          <w:szCs w:val="22"/>
        </w:rPr>
        <w:t>44-45</w:t>
      </w:r>
      <w:r>
        <w:rPr>
          <w:rFonts w:eastAsia="SimSun" w:hAnsi="SimSun" w:cs="SimSun" w:hint="eastAsia"/>
          <w:sz w:val="22"/>
          <w:szCs w:val="22"/>
          <w:lang w:val="zh-CN"/>
        </w:rPr>
        <w:t>；</w:t>
      </w:r>
      <w:r>
        <w:rPr>
          <w:rFonts w:eastAsia="SimSun" w:hAnsi="SimSun" w:cs="SimSun"/>
          <w:sz w:val="22"/>
          <w:szCs w:val="22"/>
          <w:lang w:val="zh-CN"/>
        </w:rPr>
        <w:t>(</w:t>
      </w:r>
      <w:r>
        <w:rPr>
          <w:rFonts w:eastAsia="SimSun" w:hAnsi="SimSun" w:cs="SimSun" w:hint="eastAsia"/>
          <w:sz w:val="22"/>
          <w:szCs w:val="22"/>
          <w:lang w:val="zh-CN"/>
        </w:rPr>
        <w:t>路</w:t>
      </w:r>
      <w:r>
        <w:rPr>
          <w:rFonts w:eastAsia="SimSun" w:hAnsi="SimSun"/>
          <w:sz w:val="22"/>
          <w:szCs w:val="22"/>
        </w:rPr>
        <w:t>18</w:t>
      </w:r>
      <w:r>
        <w:rPr>
          <w:rFonts w:eastAsia="PMingLiU" w:hAnsi="SimSun" w:cs="PMingLiU" w:hint="eastAsia"/>
          <w:sz w:val="22"/>
          <w:szCs w:val="22"/>
          <w:lang w:val="zh-TW" w:eastAsia="zh-TW"/>
        </w:rPr>
        <w:t>：</w:t>
      </w:r>
      <w:r>
        <w:rPr>
          <w:rFonts w:eastAsia="SimSun" w:hAnsi="SimSun"/>
          <w:sz w:val="22"/>
          <w:szCs w:val="22"/>
        </w:rPr>
        <w:t xml:space="preserve">11-12 </w:t>
      </w:r>
      <w:r>
        <w:rPr>
          <w:rFonts w:eastAsia="SimSun" w:hAnsi="SimSun" w:cs="SimSun" w:hint="eastAsia"/>
          <w:sz w:val="22"/>
          <w:szCs w:val="22"/>
          <w:lang w:val="zh-CN"/>
        </w:rPr>
        <w:t>；弗</w:t>
      </w:r>
      <w:r>
        <w:rPr>
          <w:rFonts w:eastAsia="SimSun" w:hAnsi="SimSun"/>
          <w:sz w:val="22"/>
          <w:szCs w:val="22"/>
        </w:rPr>
        <w:t>2</w:t>
      </w:r>
      <w:r>
        <w:rPr>
          <w:rFonts w:eastAsia="SimSun" w:hAnsi="SimSun" w:cs="SimSun" w:hint="eastAsia"/>
          <w:sz w:val="22"/>
          <w:szCs w:val="22"/>
          <w:lang w:val="zh-CN"/>
        </w:rPr>
        <w:t>：</w:t>
      </w:r>
      <w:r>
        <w:rPr>
          <w:rFonts w:eastAsia="SimSun" w:hAnsi="SimSun"/>
          <w:sz w:val="22"/>
          <w:szCs w:val="22"/>
        </w:rPr>
        <w:t>8</w:t>
      </w:r>
      <w:r>
        <w:rPr>
          <w:rFonts w:eastAsia="SimSun" w:hAnsi="SimSun" w:cs="SimSun" w:hint="eastAsia"/>
          <w:sz w:val="22"/>
          <w:szCs w:val="22"/>
          <w:lang w:val="zh-CN"/>
        </w:rPr>
        <w:t>）</w:t>
      </w: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  <w:r>
        <w:rPr>
          <w:rFonts w:eastAsia="SimSun" w:hAnsi="SimSun" w:cs="SimSun" w:hint="eastAsia"/>
          <w:sz w:val="22"/>
          <w:szCs w:val="22"/>
          <w:lang w:val="zh-CN"/>
        </w:rPr>
        <w:t>因着爱神而欢欢喜喜的顺服神的诫命，可以帮助我们摆脱世界与罪恶的辖制，完全沉浸在神的恩典之中。</w:t>
      </w: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</w:p>
    <w:p w:rsidR="000E2789" w:rsidRDefault="000E2789">
      <w:pPr>
        <w:rPr>
          <w:rFonts w:ascii="Arial" w:eastAsia="SimSun" w:hAnsi="Arial" w:cs="SimSun"/>
          <w:sz w:val="21"/>
          <w:szCs w:val="21"/>
          <w:lang w:val="zh-CN"/>
        </w:rPr>
      </w:pPr>
      <w:r>
        <w:rPr>
          <w:rFonts w:ascii="Arial" w:eastAsia="SimSun" w:hAnsi="Arial" w:cs="SimSun" w:hint="eastAsia"/>
          <w:sz w:val="21"/>
          <w:szCs w:val="21"/>
          <w:u w:val="single"/>
          <w:lang w:val="zh-CN"/>
        </w:rPr>
        <w:t>四、耶稣成全了律法，他是神爱最大的彰显</w:t>
      </w:r>
      <w:r>
        <w:rPr>
          <w:rFonts w:ascii="Arial" w:eastAsia="SimSun" w:hAnsi="Arial" w:cs="SimSun"/>
          <w:sz w:val="21"/>
          <w:szCs w:val="21"/>
          <w:u w:val="single"/>
          <w:lang w:val="zh-CN"/>
        </w:rPr>
        <w:t xml:space="preserve"> 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（西</w:t>
      </w:r>
      <w:r>
        <w:rPr>
          <w:rFonts w:ascii="Arial" w:eastAsia="SimSun" w:hAnsi="Arial" w:cs="Arial"/>
          <w:sz w:val="21"/>
          <w:szCs w:val="21"/>
        </w:rPr>
        <w:t>2:14-15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；太</w:t>
      </w:r>
      <w:r>
        <w:rPr>
          <w:rFonts w:ascii="Arial" w:eastAsia="SimSun" w:hAnsi="Arial" w:cs="Arial"/>
          <w:sz w:val="21"/>
          <w:szCs w:val="21"/>
        </w:rPr>
        <w:t xml:space="preserve">5:17; </w:t>
      </w:r>
      <w:r>
        <w:rPr>
          <w:rFonts w:ascii="Arial" w:eastAsia="SimSun" w:hAnsi="Arial" w:cs="SimSun" w:hint="eastAsia"/>
          <w:sz w:val="21"/>
          <w:szCs w:val="21"/>
          <w:lang w:val="zh-CN"/>
        </w:rPr>
        <w:t>约</w:t>
      </w:r>
      <w:r>
        <w:rPr>
          <w:rFonts w:ascii="Arial" w:eastAsia="SimSun" w:hAnsi="Arial" w:cs="Arial"/>
          <w:sz w:val="21"/>
          <w:szCs w:val="21"/>
        </w:rPr>
        <w:t>3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：</w:t>
      </w:r>
      <w:r>
        <w:rPr>
          <w:rFonts w:ascii="Arial" w:eastAsia="SimSun" w:hAnsi="Arial" w:cs="Arial"/>
          <w:sz w:val="21"/>
          <w:szCs w:val="21"/>
        </w:rPr>
        <w:t>16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；腓</w:t>
      </w:r>
      <w:r>
        <w:rPr>
          <w:rFonts w:ascii="Arial" w:eastAsia="SimSun" w:hAnsi="Arial" w:cs="Arial"/>
          <w:sz w:val="21"/>
          <w:szCs w:val="21"/>
        </w:rPr>
        <w:t>1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：</w:t>
      </w:r>
      <w:r>
        <w:rPr>
          <w:rFonts w:ascii="Arial" w:eastAsia="SimSun" w:hAnsi="Arial" w:cs="Arial"/>
          <w:sz w:val="21"/>
          <w:szCs w:val="21"/>
        </w:rPr>
        <w:t>20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；太</w:t>
      </w:r>
      <w:r>
        <w:rPr>
          <w:rFonts w:ascii="Arial" w:eastAsia="SimSun" w:hAnsi="Arial" w:cs="Arial"/>
          <w:sz w:val="21"/>
          <w:szCs w:val="21"/>
        </w:rPr>
        <w:t>4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：</w:t>
      </w:r>
      <w:r>
        <w:rPr>
          <w:rFonts w:ascii="Arial" w:eastAsia="SimSun" w:hAnsi="Arial" w:cs="Arial"/>
          <w:sz w:val="21"/>
          <w:szCs w:val="21"/>
        </w:rPr>
        <w:t>4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；约</w:t>
      </w:r>
      <w:r>
        <w:rPr>
          <w:rFonts w:ascii="Arial" w:eastAsia="SimSun" w:hAnsi="Arial" w:cs="Arial"/>
          <w:sz w:val="21"/>
          <w:szCs w:val="21"/>
        </w:rPr>
        <w:t>14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：</w:t>
      </w:r>
      <w:r>
        <w:rPr>
          <w:rFonts w:ascii="Arial" w:eastAsia="SimSun" w:hAnsi="Arial" w:cs="Arial"/>
          <w:sz w:val="21"/>
          <w:szCs w:val="21"/>
        </w:rPr>
        <w:t>15-16</w:t>
      </w:r>
      <w:r>
        <w:rPr>
          <w:rFonts w:ascii="Arial" w:eastAsia="SimSun" w:hAnsi="Arial" w:cs="SimSun" w:hint="eastAsia"/>
          <w:sz w:val="21"/>
          <w:szCs w:val="21"/>
          <w:lang w:val="zh-CN"/>
        </w:rPr>
        <w:t>）</w:t>
      </w:r>
    </w:p>
    <w:p w:rsidR="000E2789" w:rsidRDefault="000E2789">
      <w:pPr>
        <w:rPr>
          <w:rFonts w:eastAsia="SimSun" w:hAnsi="SimSun" w:cs="SimSun"/>
          <w:sz w:val="22"/>
          <w:szCs w:val="22"/>
          <w:lang w:val="zh-CN"/>
        </w:rPr>
      </w:pPr>
      <w:r>
        <w:rPr>
          <w:rFonts w:ascii="Arial" w:eastAsia="SimSun" w:hAnsi="Arial" w:cs="SimSun" w:hint="eastAsia"/>
          <w:sz w:val="21"/>
          <w:szCs w:val="21"/>
          <w:lang w:val="zh-CN"/>
        </w:rPr>
        <w:t>耶稣通过顺服天父旨意，成全了律法。我们当用感恩的心，通过读经、祷告、爱的行动来彰显祂的伟大。</w:t>
      </w:r>
      <w:r>
        <w:rPr>
          <w:rFonts w:eastAsia="SimSun" w:cs="SimSun"/>
          <w:lang w:val="zh-CN"/>
        </w:rPr>
        <w:t xml:space="preserve"> </w:t>
      </w:r>
    </w:p>
    <w:sectPr w:rsidR="000E2789" w:rsidSect="000E27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DG[]_acegikmoqsuwy{}¡¢£¥§©«"/>
  <w:noLineBreaksBefore w:lang="ja-JP" w:val="!),.:;?ABCDEFGHIJKLMNOPQRSTUVWXYZ[\]^`bdfhjlnprtvxz|}~¡¢¤¦¨ª¬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789"/>
    <w:rsid w:val="000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